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C4E55" w14:textId="77777777" w:rsidR="00253D10" w:rsidRDefault="00253D10" w:rsidP="00253D10">
      <w:pPr>
        <w:pStyle w:val="A-WriteonLines"/>
      </w:pPr>
      <w:r>
        <w:t>Name ______________________________________</w:t>
      </w:r>
      <w:r>
        <w:br/>
      </w:r>
    </w:p>
    <w:p w14:paraId="71B5FCAD" w14:textId="77777777" w:rsidR="00253D10" w:rsidRPr="0018539A" w:rsidRDefault="00253D10" w:rsidP="00253D10">
      <w:pPr>
        <w:pStyle w:val="A-BH-spaceafter"/>
      </w:pPr>
      <w:r w:rsidRPr="0018539A">
        <w:t>Creating a Triptych</w:t>
      </w:r>
    </w:p>
    <w:p w14:paraId="6DAB64F7" w14:textId="77777777" w:rsidR="00253D10" w:rsidRDefault="00253D10" w:rsidP="00070132">
      <w:pPr>
        <w:pStyle w:val="A-Paragraph"/>
        <w:spacing w:after="120"/>
      </w:pPr>
      <w:r w:rsidRPr="0016727E">
        <w:t xml:space="preserve">Your task is to </w:t>
      </w:r>
      <w:r>
        <w:t xml:space="preserve">work with your partner to </w:t>
      </w:r>
      <w:r w:rsidRPr="0016727E">
        <w:t>create a triptych (a three-paneled work of art) that artistically expresses the relat</w:t>
      </w:r>
      <w:r>
        <w:t xml:space="preserve">ionship </w:t>
      </w:r>
      <w:r w:rsidRPr="0016727E">
        <w:t xml:space="preserve">between </w:t>
      </w:r>
      <w:r>
        <w:t xml:space="preserve">Jesus Christ and two of the following Old Testament people whose </w:t>
      </w:r>
      <w:r w:rsidR="00CA4AD3">
        <w:br/>
      </w:r>
      <w:r>
        <w:t>lives, personal character traits, and God-given missions prefigure him:</w:t>
      </w:r>
    </w:p>
    <w:p w14:paraId="634D5C20" w14:textId="77777777" w:rsidR="00253D10" w:rsidRPr="00253D10" w:rsidRDefault="00253D10" w:rsidP="00A7346E">
      <w:pPr>
        <w:pStyle w:val="A-BulletList-level1"/>
        <w:ind w:left="270"/>
      </w:pPr>
      <w:r w:rsidRPr="00253D10">
        <w:t>Moses</w:t>
      </w:r>
    </w:p>
    <w:p w14:paraId="29D43655" w14:textId="77777777" w:rsidR="00253D10" w:rsidRPr="00253D10" w:rsidRDefault="00253D10" w:rsidP="00A7346E">
      <w:pPr>
        <w:pStyle w:val="A-BulletList-level1"/>
        <w:ind w:left="270"/>
      </w:pPr>
      <w:r w:rsidRPr="00253D10">
        <w:t>Joshua</w:t>
      </w:r>
    </w:p>
    <w:p w14:paraId="4D351446" w14:textId="77777777" w:rsidR="00253D10" w:rsidRPr="0016727E" w:rsidRDefault="00253D10" w:rsidP="007814CB">
      <w:pPr>
        <w:pStyle w:val="A-BulletList-level1-spaceafter"/>
        <w:spacing w:after="360"/>
        <w:ind w:left="274" w:hanging="274"/>
      </w:pPr>
      <w:r>
        <w:t>King David</w:t>
      </w:r>
    </w:p>
    <w:p w14:paraId="0857A084" w14:textId="77777777" w:rsidR="00253D10" w:rsidRPr="0016727E" w:rsidRDefault="00253D10" w:rsidP="00A7346E">
      <w:pPr>
        <w:pStyle w:val="A-NumberList-level1-spaceafter"/>
        <w:numPr>
          <w:ilvl w:val="0"/>
          <w:numId w:val="12"/>
        </w:numPr>
        <w:tabs>
          <w:tab w:val="clear" w:pos="360"/>
        </w:tabs>
        <w:ind w:left="270" w:hanging="270"/>
      </w:pPr>
      <w:r w:rsidRPr="0016727E">
        <w:t>The middle panel of your triptych must represent or symbolize Jesus Christ</w:t>
      </w:r>
      <w:r>
        <w:t xml:space="preserve">. </w:t>
      </w:r>
      <w:r w:rsidRPr="0016727E">
        <w:t xml:space="preserve">This panel need not </w:t>
      </w:r>
      <w:r w:rsidR="00CA4AD3">
        <w:br/>
      </w:r>
      <w:r w:rsidRPr="0016727E">
        <w:t>simply be a pic</w:t>
      </w:r>
      <w:r>
        <w:t>ture of the human Jesus; rather, you might</w:t>
      </w:r>
      <w:r w:rsidRPr="0016727E">
        <w:t xml:space="preserve"> consider</w:t>
      </w:r>
      <w:r>
        <w:t xml:space="preserve"> creating an abstract or symbolic interpretation of some aspect of Jesus’ identity, mission, or message.  </w:t>
      </w:r>
    </w:p>
    <w:p w14:paraId="24B5AEB0" w14:textId="77777777" w:rsidR="00253D10" w:rsidRDefault="00253D10" w:rsidP="00A7346E">
      <w:pPr>
        <w:pStyle w:val="A-NumberList-level1-spaceafter"/>
        <w:numPr>
          <w:ilvl w:val="0"/>
          <w:numId w:val="12"/>
        </w:numPr>
        <w:tabs>
          <w:tab w:val="clear" w:pos="360"/>
        </w:tabs>
        <w:ind w:left="270" w:hanging="270"/>
      </w:pPr>
      <w:r>
        <w:t xml:space="preserve">The side panels of your triptych must represent or symbolize Moses, Joshua, or King David </w:t>
      </w:r>
      <w:r w:rsidR="00CA4AD3">
        <w:br/>
      </w:r>
      <w:r>
        <w:t>(two of these three).</w:t>
      </w:r>
    </w:p>
    <w:p w14:paraId="68FB5B65" w14:textId="27C47ACF" w:rsidR="00253D10" w:rsidRDefault="00253D10" w:rsidP="00A7346E">
      <w:pPr>
        <w:pStyle w:val="A-NumberList-level1-spaceafter"/>
        <w:numPr>
          <w:ilvl w:val="0"/>
          <w:numId w:val="12"/>
        </w:numPr>
        <w:tabs>
          <w:tab w:val="clear" w:pos="360"/>
        </w:tabs>
        <w:ind w:left="270" w:hanging="270"/>
      </w:pPr>
      <w:r>
        <w:t xml:space="preserve">Refer to article 51 </w:t>
      </w:r>
      <w:r w:rsidRPr="0016727E">
        <w:t>in the student book</w:t>
      </w:r>
      <w:r>
        <w:t xml:space="preserve"> (p</w:t>
      </w:r>
      <w:r w:rsidR="00A04B97">
        <w:t>age</w:t>
      </w:r>
      <w:r>
        <w:t xml:space="preserve"> </w:t>
      </w:r>
      <w:r w:rsidR="00FF3999">
        <w:t>30</w:t>
      </w:r>
      <w:bookmarkStart w:id="0" w:name="_GoBack"/>
      <w:bookmarkEnd w:id="0"/>
      <w:r>
        <w:t>3), as well as to the Scripture passages cited there,</w:t>
      </w:r>
      <w:r w:rsidRPr="0016727E">
        <w:t xml:space="preserve"> </w:t>
      </w:r>
      <w:r w:rsidR="00CA4AD3">
        <w:br/>
      </w:r>
      <w:r>
        <w:t xml:space="preserve">to help </w:t>
      </w:r>
      <w:r w:rsidRPr="0016727E">
        <w:t xml:space="preserve">you decide how to </w:t>
      </w:r>
      <w:r>
        <w:t xml:space="preserve">represent or </w:t>
      </w:r>
      <w:r w:rsidRPr="0016727E">
        <w:t>symbolize</w:t>
      </w:r>
      <w:r>
        <w:t xml:space="preserve"> these Old Testament figures. </w:t>
      </w:r>
    </w:p>
    <w:p w14:paraId="0DEE1A25" w14:textId="77777777" w:rsidR="00253D10" w:rsidRPr="008264F6" w:rsidRDefault="00253D10" w:rsidP="00A7346E">
      <w:pPr>
        <w:pStyle w:val="A-NumberList-level1"/>
        <w:numPr>
          <w:ilvl w:val="0"/>
          <w:numId w:val="12"/>
        </w:numPr>
        <w:tabs>
          <w:tab w:val="clear" w:pos="360"/>
        </w:tabs>
        <w:ind w:left="270" w:hanging="270"/>
        <w:rPr>
          <w:szCs w:val="24"/>
        </w:rPr>
      </w:pPr>
      <w:r w:rsidRPr="008264F6">
        <w:rPr>
          <w:szCs w:val="24"/>
        </w:rPr>
        <w:t xml:space="preserve">Consider how your two side panels </w:t>
      </w:r>
      <w:r>
        <w:rPr>
          <w:szCs w:val="24"/>
        </w:rPr>
        <w:t>will</w:t>
      </w:r>
      <w:r w:rsidRPr="008264F6">
        <w:rPr>
          <w:szCs w:val="24"/>
        </w:rPr>
        <w:t xml:space="preserve"> artistically express the connections, similarities, and parallels between Jesus and </w:t>
      </w:r>
      <w:r>
        <w:rPr>
          <w:szCs w:val="24"/>
        </w:rPr>
        <w:t xml:space="preserve">the two Old Testament figures you have chosen. </w:t>
      </w:r>
      <w:r w:rsidRPr="008264F6">
        <w:rPr>
          <w:szCs w:val="24"/>
        </w:rPr>
        <w:t>For example, you might utilize similar colors, patterns, or motifs in order to demonstrate visually how these people embodied some aspect of Jesus Christ</w:t>
      </w:r>
      <w:r>
        <w:rPr>
          <w:szCs w:val="24"/>
        </w:rPr>
        <w:t>.</w:t>
      </w:r>
    </w:p>
    <w:p w14:paraId="026DB8DD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81B79" w14:textId="77777777" w:rsidR="00E15E3D" w:rsidRDefault="00E15E3D" w:rsidP="004D0079">
      <w:r>
        <w:separator/>
      </w:r>
    </w:p>
    <w:p w14:paraId="0C62D3A4" w14:textId="77777777" w:rsidR="00E15E3D" w:rsidRDefault="00E15E3D"/>
  </w:endnote>
  <w:endnote w:type="continuationSeparator" w:id="0">
    <w:p w14:paraId="1DC73225" w14:textId="77777777" w:rsidR="00E15E3D" w:rsidRDefault="00E15E3D" w:rsidP="004D0079">
      <w:r>
        <w:continuationSeparator/>
      </w:r>
    </w:p>
    <w:p w14:paraId="7DDB8982" w14:textId="77777777" w:rsidR="00E15E3D" w:rsidRDefault="00E15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FCE37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5FF2A0F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6AC7C8A" wp14:editId="62329565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CDD3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53D10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270641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CBBEA92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53D10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99A26AC" wp14:editId="39CA6C4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B574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5A99B51" wp14:editId="76B847F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6972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9A2012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53D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005955</w:t>
                          </w:r>
                        </w:p>
                        <w:p w14:paraId="0712CF06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53D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6AEC5C0" wp14:editId="49E50E9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F4395" w14:textId="77777777" w:rsidR="00E15E3D" w:rsidRDefault="00E15E3D" w:rsidP="004D0079">
      <w:r>
        <w:separator/>
      </w:r>
    </w:p>
    <w:p w14:paraId="646055E9" w14:textId="77777777" w:rsidR="00E15E3D" w:rsidRDefault="00E15E3D"/>
  </w:footnote>
  <w:footnote w:type="continuationSeparator" w:id="0">
    <w:p w14:paraId="70145F42" w14:textId="77777777" w:rsidR="00E15E3D" w:rsidRDefault="00E15E3D" w:rsidP="004D0079">
      <w:r>
        <w:continuationSeparator/>
      </w:r>
    </w:p>
    <w:p w14:paraId="58974D67" w14:textId="77777777" w:rsidR="00E15E3D" w:rsidRDefault="00E15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9E06" w14:textId="77777777" w:rsidR="00FE5D24" w:rsidRDefault="00FE5D24"/>
  <w:p w14:paraId="06F12B6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5DFE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BC9EB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24746E"/>
    <w:multiLevelType w:val="hybridMultilevel"/>
    <w:tmpl w:val="15A4B390"/>
    <w:lvl w:ilvl="0" w:tplc="8636395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11"/>
  </w:num>
  <w:num w:numId="11">
    <w:abstractNumId w:val="4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70132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3D10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35EA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4CB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4B97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46E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4AD3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5E3D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  <w:rsid w:val="00FF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1C81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253D10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253D10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3644-44B8-5C42-B6DC-1AB59A54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160</cp:revision>
  <cp:lastPrinted>2018-04-06T18:09:00Z</cp:lastPrinted>
  <dcterms:created xsi:type="dcterms:W3CDTF">2011-05-03T23:25:00Z</dcterms:created>
  <dcterms:modified xsi:type="dcterms:W3CDTF">2019-10-08T12:57:00Z</dcterms:modified>
</cp:coreProperties>
</file>